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60"/>
        <w:gridCol w:w="7863"/>
      </w:tblGrid>
      <w:tr w:rsidR="00FA1F06" w:rsidTr="00C1289B">
        <w:trPr>
          <w:trHeight w:val="679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63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D25D2">
              <w:rPr>
                <w:b/>
                <w:sz w:val="24"/>
                <w:szCs w:val="24"/>
              </w:rPr>
              <w:t>4</w:t>
            </w:r>
            <w:r w:rsidR="00815EB5">
              <w:rPr>
                <w:b/>
                <w:sz w:val="24"/>
                <w:szCs w:val="24"/>
              </w:rPr>
              <w:t>3</w:t>
            </w:r>
          </w:p>
        </w:tc>
      </w:tr>
      <w:tr w:rsidR="00FA1F06" w:rsidTr="00C1289B">
        <w:trPr>
          <w:trHeight w:val="408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63" w:type="dxa"/>
          </w:tcPr>
          <w:p w:rsidR="00FA1F06" w:rsidRDefault="00815EB5" w:rsidP="00815EB5">
            <w:r>
              <w:t>25</w:t>
            </w:r>
            <w:r w:rsidR="00C60F19">
              <w:t>/</w:t>
            </w:r>
            <w:r w:rsidR="00A547F7">
              <w:t>0</w:t>
            </w:r>
            <w:r>
              <w:t>5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C1289B">
        <w:trPr>
          <w:trHeight w:val="65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63" w:type="dxa"/>
          </w:tcPr>
          <w:p w:rsidR="00FA1F06" w:rsidRDefault="00815EB5" w:rsidP="00DB55AF">
            <w:r>
              <w:t>9,30</w:t>
            </w:r>
          </w:p>
        </w:tc>
      </w:tr>
      <w:tr w:rsidR="00FA1F06" w:rsidTr="00C1289B">
        <w:trPr>
          <w:trHeight w:val="59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63" w:type="dxa"/>
          </w:tcPr>
          <w:p w:rsidR="00FA1F06" w:rsidRDefault="00815EB5">
            <w:r>
              <w:t>10,05</w:t>
            </w:r>
          </w:p>
        </w:tc>
      </w:tr>
      <w:tr w:rsidR="00FA1F06" w:rsidTr="00C1289B">
        <w:trPr>
          <w:trHeight w:val="69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63" w:type="dxa"/>
          </w:tcPr>
          <w:p w:rsidR="00FA1F06" w:rsidRPr="004D25D2" w:rsidRDefault="00815EB5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Approvazione bilancio di previsione 2015, relazione previsionale programmatica 2015/2017 – bilancio pluriennale 2015/2017</w:t>
            </w:r>
          </w:p>
        </w:tc>
      </w:tr>
      <w:tr w:rsidR="00FA1F06" w:rsidTr="00C1289B">
        <w:trPr>
          <w:trHeight w:val="840"/>
        </w:trPr>
        <w:tc>
          <w:tcPr>
            <w:tcW w:w="1960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63" w:type="dxa"/>
          </w:tcPr>
          <w:p w:rsidR="00815EB5" w:rsidRDefault="00815EB5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Responsabile Area di Attività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II</w:t>
            </w:r>
            <w:r w:rsidR="00731466">
              <w:rPr>
                <w:rFonts w:ascii="Book Antiqua" w:hAnsi="Book Antiqua"/>
                <w:sz w:val="24"/>
                <w:szCs w:val="24"/>
              </w:rPr>
              <w:t>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– </w:t>
            </w:r>
          </w:p>
          <w:p w:rsidR="00AF70E2" w:rsidRDefault="004D25D2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Bilancio e programmazione Economica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C1289B">
        <w:trPr>
          <w:trHeight w:val="844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63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>di regolarità tecnica: favorevole</w:t>
            </w:r>
          </w:p>
          <w:p w:rsidR="00177F62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4D25D2">
              <w:t>favorevole</w:t>
            </w:r>
          </w:p>
          <w:p w:rsidR="00815EB5" w:rsidRDefault="00815EB5" w:rsidP="00177F62">
            <w:pPr>
              <w:pStyle w:val="Paragrafoelenco"/>
              <w:numPr>
                <w:ilvl w:val="0"/>
                <w:numId w:val="1"/>
              </w:numPr>
            </w:pPr>
            <w:r>
              <w:t>dell’ Organo Monocratico di Revisione: sfavorevole</w:t>
            </w:r>
          </w:p>
        </w:tc>
      </w:tr>
      <w:tr w:rsidR="00FA1F06" w:rsidTr="00C1289B">
        <w:trPr>
          <w:trHeight w:val="124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63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815EB5">
              <w:t>12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___</w:t>
            </w:r>
            <w:r w:rsidR="00815EB5">
              <w:t>12</w:t>
            </w:r>
            <w:r>
              <w:t>___</w:t>
            </w:r>
          </w:p>
          <w:p w:rsidR="00177F62" w:rsidRDefault="00177F62" w:rsidP="00815EB5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731466">
              <w:rPr>
                <w:sz w:val="24"/>
                <w:szCs w:val="24"/>
              </w:rPr>
              <w:t>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A547F7" w:rsidRPr="00C60F19">
              <w:rPr>
                <w:sz w:val="24"/>
                <w:szCs w:val="24"/>
              </w:rPr>
              <w:t>Butera</w:t>
            </w:r>
            <w:proofErr w:type="spellEnd"/>
            <w:r w:rsidR="00A547F7">
              <w:rPr>
                <w:sz w:val="24"/>
                <w:szCs w:val="24"/>
              </w:rPr>
              <w:t xml:space="preserve"> A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Ingenio</w:t>
            </w:r>
            <w:proofErr w:type="spellEnd"/>
            <w:r w:rsidR="00A547F7">
              <w:rPr>
                <w:sz w:val="24"/>
                <w:szCs w:val="24"/>
              </w:rPr>
              <w:t xml:space="preserve"> M</w:t>
            </w:r>
            <w:r w:rsidR="00A547F7" w:rsidRPr="00C60F19">
              <w:rPr>
                <w:sz w:val="24"/>
                <w:szCs w:val="24"/>
              </w:rPr>
              <w:t>,</w:t>
            </w:r>
            <w:r w:rsidR="00A547F7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0F4669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C1289B">
        <w:trPr>
          <w:trHeight w:val="971"/>
        </w:trPr>
        <w:tc>
          <w:tcPr>
            <w:tcW w:w="1960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FA1F06" w:rsidRDefault="00815EB5" w:rsidP="00DB55AF">
            <w:r>
              <w:t xml:space="preserve"> Di Salvo Maria Giuseppa – </w:t>
            </w:r>
            <w:proofErr w:type="spellStart"/>
            <w:r>
              <w:t>Fricano</w:t>
            </w:r>
            <w:proofErr w:type="spellEnd"/>
            <w:r>
              <w:t xml:space="preserve"> Rosario Giuseppe – </w:t>
            </w:r>
            <w:proofErr w:type="spellStart"/>
            <w:r>
              <w:t>Guttilla</w:t>
            </w:r>
            <w:proofErr w:type="spellEnd"/>
            <w:r>
              <w:t xml:space="preserve"> Franco </w:t>
            </w:r>
            <w:r w:rsidR="00D216D1">
              <w:t>–</w:t>
            </w:r>
            <w:r>
              <w:t xml:space="preserve"> </w:t>
            </w:r>
            <w:r w:rsidR="00D216D1">
              <w:t xml:space="preserve">Liga Nunzia – Magro Rosa Maria – Nasca Maurizio -  Panno Gianluca - </w:t>
            </w:r>
            <w:r w:rsidR="004D25D2">
              <w:t>Piazza  G</w:t>
            </w:r>
            <w:r w:rsidR="00D216D1">
              <w:t>iuseppe.</w:t>
            </w:r>
            <w:r>
              <w:t xml:space="preserve">- </w:t>
            </w:r>
          </w:p>
          <w:p w:rsidR="004D25D2" w:rsidRDefault="004D25D2" w:rsidP="00DB55AF"/>
          <w:p w:rsidR="004D25D2" w:rsidRDefault="004D25D2" w:rsidP="00DB55AF"/>
        </w:tc>
      </w:tr>
      <w:tr w:rsidR="00177F62" w:rsidTr="00C1289B">
        <w:trPr>
          <w:trHeight w:val="654"/>
        </w:trPr>
        <w:tc>
          <w:tcPr>
            <w:tcW w:w="1960" w:type="dxa"/>
          </w:tcPr>
          <w:p w:rsidR="00177F62" w:rsidRP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</w:p>
        </w:tc>
        <w:tc>
          <w:tcPr>
            <w:tcW w:w="7863" w:type="dxa"/>
          </w:tcPr>
          <w:p w:rsidR="00177F62" w:rsidRDefault="00D216D1" w:rsidP="00D216D1">
            <w:r>
              <w:t>Favorevoli  11</w:t>
            </w:r>
            <w:r w:rsidR="004D25D2">
              <w:t xml:space="preserve"> – Contrari </w:t>
            </w:r>
            <w:r>
              <w:t>1</w:t>
            </w:r>
            <w:r w:rsidR="004D25D2">
              <w:t xml:space="preserve"> (</w:t>
            </w:r>
            <w:proofErr w:type="spellStart"/>
            <w:r>
              <w:t>Aiello</w:t>
            </w:r>
            <w:proofErr w:type="spellEnd"/>
            <w:r>
              <w:t xml:space="preserve"> Davide</w:t>
            </w:r>
            <w:r w:rsidR="004D25D2">
              <w:t>)</w:t>
            </w:r>
            <w:r>
              <w:t xml:space="preserve"> – Astenuti \\\\.</w:t>
            </w:r>
          </w:p>
        </w:tc>
      </w:tr>
      <w:tr w:rsidR="00177F62" w:rsidTr="00C1289B">
        <w:trPr>
          <w:trHeight w:val="5195"/>
        </w:trPr>
        <w:tc>
          <w:tcPr>
            <w:tcW w:w="1960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63" w:type="dxa"/>
          </w:tcPr>
          <w:p w:rsidR="00177F62" w:rsidRDefault="004D25D2" w:rsidP="00C47C97">
            <w:pPr>
              <w:jc w:val="center"/>
            </w:pPr>
            <w:r>
              <w:t>DELIBERA</w:t>
            </w:r>
          </w:p>
          <w:p w:rsidR="00D216D1" w:rsidRDefault="00C47C97" w:rsidP="00D216D1">
            <w:pPr>
              <w:jc w:val="both"/>
              <w:rPr>
                <w:rFonts w:ascii="Book Antiqua" w:hAnsi="Book Antiqua"/>
                <w:spacing w:val="-3"/>
              </w:rPr>
            </w:pPr>
            <w:r w:rsidRPr="00D216D1">
              <w:rPr>
                <w:rFonts w:ascii="Book Antiqua" w:hAnsi="Book Antiqua"/>
              </w:rPr>
              <w:t xml:space="preserve">Di approvare il </w:t>
            </w:r>
            <w:r w:rsidR="00D216D1" w:rsidRPr="00D216D1">
              <w:rPr>
                <w:rFonts w:ascii="Book Antiqua" w:hAnsi="Book Antiqua"/>
              </w:rPr>
              <w:t xml:space="preserve">la proposta di deliberazione del Responsabile dell’Area II, Rag. </w:t>
            </w:r>
            <w:proofErr w:type="spellStart"/>
            <w:r w:rsidR="00D216D1" w:rsidRPr="00D216D1">
              <w:rPr>
                <w:rFonts w:ascii="Book Antiqua" w:hAnsi="Book Antiqua"/>
              </w:rPr>
              <w:t>Bongiovanni</w:t>
            </w:r>
            <w:proofErr w:type="spellEnd"/>
            <w:r w:rsidR="00D216D1" w:rsidRPr="00D216D1">
              <w:rPr>
                <w:rFonts w:ascii="Book Antiqua" w:hAnsi="Book Antiqua"/>
              </w:rPr>
              <w:t xml:space="preserve"> Riccardo, relativa ad </w:t>
            </w:r>
            <w:r w:rsidR="00D216D1" w:rsidRPr="00D216D1">
              <w:rPr>
                <w:rFonts w:ascii="Book Antiqua" w:hAnsi="Book Antiqua"/>
                <w:spacing w:val="-3"/>
              </w:rPr>
              <w:t>Approvazione bilancio di previsione 2015, relazione previsionale programmatica 2015/2017 – bilancio pluriennale 2015/2017</w:t>
            </w:r>
            <w:r w:rsidR="00281910">
              <w:rPr>
                <w:rFonts w:ascii="Book Antiqua" w:hAnsi="Book Antiqua"/>
                <w:spacing w:val="-3"/>
              </w:rPr>
              <w:t xml:space="preserve">, che prevede ….. omissis </w:t>
            </w:r>
            <w:proofErr w:type="spellStart"/>
            <w:r w:rsidR="00281910">
              <w:rPr>
                <w:rFonts w:ascii="Book Antiqua" w:hAnsi="Book Antiqua"/>
                <w:spacing w:val="-3"/>
              </w:rPr>
              <w:t>……</w:t>
            </w:r>
            <w:proofErr w:type="spellEnd"/>
          </w:p>
          <w:p w:rsidR="00EF2BE5" w:rsidRDefault="00D216D1" w:rsidP="00D216D1">
            <w:pPr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Di dare atto che</w:t>
            </w:r>
            <w:r w:rsidR="00EF2BE5">
              <w:rPr>
                <w:rFonts w:ascii="Book Antiqua" w:hAnsi="Book Antiqua"/>
                <w:spacing w:val="-3"/>
              </w:rPr>
              <w:t>:</w:t>
            </w:r>
          </w:p>
          <w:p w:rsidR="00D216D1" w:rsidRPr="00916947" w:rsidRDefault="00916947" w:rsidP="00916947">
            <w:pPr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-</w:t>
            </w:r>
            <w:r w:rsidR="00EF2BE5" w:rsidRPr="00916947">
              <w:rPr>
                <w:rFonts w:ascii="Book Antiqua" w:hAnsi="Book Antiqua"/>
                <w:spacing w:val="-3"/>
              </w:rPr>
              <w:t>C</w:t>
            </w:r>
            <w:r w:rsidR="00D216D1" w:rsidRPr="00916947">
              <w:rPr>
                <w:rFonts w:ascii="Book Antiqua" w:hAnsi="Book Antiqua"/>
                <w:spacing w:val="-3"/>
              </w:rPr>
              <w:t xml:space="preserve">on deliberazione del </w:t>
            </w:r>
            <w:r w:rsidRPr="00916947">
              <w:rPr>
                <w:rFonts w:ascii="Book Antiqua" w:hAnsi="Book Antiqua"/>
                <w:spacing w:val="-3"/>
              </w:rPr>
              <w:t xml:space="preserve">Consiglio Comunale </w:t>
            </w:r>
            <w:proofErr w:type="spellStart"/>
            <w:r w:rsidRPr="00916947">
              <w:rPr>
                <w:rFonts w:ascii="Book Antiqua" w:hAnsi="Book Antiqua"/>
                <w:spacing w:val="-3"/>
              </w:rPr>
              <w:t>n°</w:t>
            </w:r>
            <w:proofErr w:type="spellEnd"/>
            <w:r w:rsidRPr="00916947">
              <w:rPr>
                <w:rFonts w:ascii="Book Antiqua" w:hAnsi="Book Antiqua"/>
                <w:spacing w:val="-3"/>
              </w:rPr>
              <w:t xml:space="preserve"> 35 del 20.05.</w:t>
            </w:r>
            <w:r w:rsidR="00D216D1" w:rsidRPr="00916947">
              <w:rPr>
                <w:rFonts w:ascii="Book Antiqua" w:hAnsi="Book Antiqua"/>
                <w:spacing w:val="-3"/>
              </w:rPr>
              <w:t>2016</w:t>
            </w:r>
            <w:r w:rsidRPr="00916947">
              <w:rPr>
                <w:rFonts w:ascii="Book Antiqua" w:hAnsi="Book Antiqua"/>
                <w:spacing w:val="-3"/>
              </w:rPr>
              <w:t>,</w:t>
            </w:r>
            <w:r w:rsidR="00EF2BE5" w:rsidRPr="00916947">
              <w:rPr>
                <w:rFonts w:ascii="Book Antiqua" w:hAnsi="Book Antiqua"/>
                <w:spacing w:val="-3"/>
              </w:rPr>
              <w:t xml:space="preserve"> immediatamente eseguibile,</w:t>
            </w:r>
            <w:r w:rsidR="00D216D1" w:rsidRPr="00916947">
              <w:rPr>
                <w:rFonts w:ascii="Book Antiqua" w:hAnsi="Book Antiqua"/>
                <w:spacing w:val="-3"/>
              </w:rPr>
              <w:t xml:space="preserve"> è stato approvata la proposta di deliberazione relativa a “Presa d’atto – art. 3 commi 15 e seguenti</w:t>
            </w:r>
            <w:r w:rsidR="00EF2BE5" w:rsidRPr="00916947">
              <w:rPr>
                <w:rFonts w:ascii="Book Antiqua" w:hAnsi="Book Antiqua"/>
                <w:spacing w:val="-3"/>
              </w:rPr>
              <w:t>,</w:t>
            </w:r>
            <w:r w:rsidR="00D216D1" w:rsidRPr="00916947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="00D216D1" w:rsidRPr="00916947">
              <w:rPr>
                <w:rFonts w:ascii="Book Antiqua" w:hAnsi="Book Antiqua"/>
                <w:spacing w:val="-3"/>
              </w:rPr>
              <w:t>D.Leg.vo</w:t>
            </w:r>
            <w:proofErr w:type="spellEnd"/>
            <w:r w:rsidR="00D216D1" w:rsidRPr="00916947">
              <w:rPr>
                <w:rFonts w:ascii="Book Antiqua" w:hAnsi="Book Antiqua"/>
                <w:spacing w:val="-3"/>
              </w:rPr>
              <w:t xml:space="preserve">  </w:t>
            </w:r>
            <w:proofErr w:type="spellStart"/>
            <w:r w:rsidR="00D216D1" w:rsidRPr="00916947">
              <w:rPr>
                <w:rFonts w:ascii="Book Antiqua" w:hAnsi="Book Antiqua"/>
                <w:spacing w:val="-3"/>
              </w:rPr>
              <w:t>n°</w:t>
            </w:r>
            <w:proofErr w:type="spellEnd"/>
            <w:r w:rsidR="00D216D1" w:rsidRPr="00916947">
              <w:rPr>
                <w:rFonts w:ascii="Book Antiqua" w:hAnsi="Book Antiqua"/>
                <w:spacing w:val="-3"/>
              </w:rPr>
              <w:t xml:space="preserve"> 118/2011 e art. 2 Decreto Ministeriale 02.04.2015 riparto del maggior disavanzo da </w:t>
            </w:r>
            <w:proofErr w:type="spellStart"/>
            <w:r w:rsidR="00D216D1" w:rsidRPr="00916947">
              <w:rPr>
                <w:rFonts w:ascii="Book Antiqua" w:hAnsi="Book Antiqua"/>
                <w:spacing w:val="-3"/>
              </w:rPr>
              <w:t>riaccertamento</w:t>
            </w:r>
            <w:proofErr w:type="spellEnd"/>
            <w:r w:rsidR="00D216D1" w:rsidRPr="00916947">
              <w:rPr>
                <w:rFonts w:ascii="Book Antiqua" w:hAnsi="Book Antiqua"/>
                <w:spacing w:val="-3"/>
              </w:rPr>
              <w:t xml:space="preserve"> straordinario dei residui</w:t>
            </w:r>
            <w:r w:rsidRPr="00916947">
              <w:rPr>
                <w:rFonts w:ascii="Book Antiqua" w:hAnsi="Book Antiqua"/>
                <w:spacing w:val="-3"/>
              </w:rPr>
              <w:t>”;</w:t>
            </w:r>
          </w:p>
          <w:p w:rsidR="00EF2BE5" w:rsidRDefault="00916947" w:rsidP="00D216D1">
            <w:pPr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-</w:t>
            </w:r>
            <w:r w:rsidR="00EF2BE5">
              <w:rPr>
                <w:rFonts w:ascii="Book Antiqua" w:hAnsi="Book Antiqua"/>
                <w:spacing w:val="-3"/>
              </w:rPr>
              <w:t xml:space="preserve">Con deliberazione del Consiglio Comunale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n°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 36 del 20/05/2016, si stabiliva di avviare la procedura di riequilibrio finanziario pluriennale  ai sensi dell’art. 243bis del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T.U.E.L.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 </w:t>
            </w:r>
          </w:p>
          <w:p w:rsidR="00C47C97" w:rsidRDefault="00916947" w:rsidP="00916947">
            <w:pPr>
              <w:jc w:val="both"/>
            </w:pPr>
            <w:r>
              <w:rPr>
                <w:rFonts w:ascii="Book Antiqua" w:hAnsi="Book Antiqua"/>
                <w:spacing w:val="-3"/>
              </w:rPr>
              <w:t>-</w:t>
            </w:r>
            <w:r w:rsidR="00EF2BE5">
              <w:rPr>
                <w:rFonts w:ascii="Book Antiqua" w:hAnsi="Book Antiqua"/>
                <w:spacing w:val="-3"/>
              </w:rPr>
              <w:t xml:space="preserve">Che </w:t>
            </w:r>
            <w:r>
              <w:rPr>
                <w:rFonts w:ascii="Book Antiqua" w:hAnsi="Book Antiqua"/>
                <w:spacing w:val="-3"/>
              </w:rPr>
              <w:t xml:space="preserve">il presente provvedimento </w:t>
            </w:r>
            <w:r w:rsidR="00EF2BE5">
              <w:rPr>
                <w:rFonts w:ascii="Book Antiqua" w:hAnsi="Book Antiqua"/>
                <w:spacing w:val="-3"/>
              </w:rPr>
              <w:t xml:space="preserve">è </w:t>
            </w:r>
            <w:r>
              <w:rPr>
                <w:rFonts w:ascii="Book Antiqua" w:hAnsi="Book Antiqua"/>
                <w:spacing w:val="-3"/>
              </w:rPr>
              <w:t>approvato</w:t>
            </w:r>
            <w:r w:rsidR="00EF2BE5"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nel rispetto de</w:t>
            </w:r>
            <w:r w:rsidR="00EF2BE5">
              <w:rPr>
                <w:rFonts w:ascii="Book Antiqua" w:hAnsi="Book Antiqua"/>
                <w:spacing w:val="-3"/>
              </w:rPr>
              <w:t xml:space="preserve">l termine assegnato dal Commissario ad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Acta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  per l’approvazione del bilancio di previsione esercizio finanziario 2015, dott. A.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Garofalo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, assegnato con diffida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n°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 5693 del 22.04.2016 e successiva integrazione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prot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. </w:t>
            </w:r>
            <w:proofErr w:type="spellStart"/>
            <w:r w:rsidR="00EF2BE5">
              <w:rPr>
                <w:rFonts w:ascii="Book Antiqua" w:hAnsi="Book Antiqua"/>
                <w:spacing w:val="-3"/>
              </w:rPr>
              <w:t>n°</w:t>
            </w:r>
            <w:proofErr w:type="spellEnd"/>
            <w:r w:rsidR="00EF2BE5">
              <w:rPr>
                <w:rFonts w:ascii="Book Antiqua" w:hAnsi="Book Antiqua"/>
                <w:spacing w:val="-3"/>
              </w:rPr>
              <w:t xml:space="preserve"> 5666 del 27.04.2016.</w:t>
            </w:r>
          </w:p>
        </w:tc>
      </w:tr>
      <w:tr w:rsidR="00C47C97" w:rsidTr="00C1289B">
        <w:trPr>
          <w:trHeight w:val="2106"/>
        </w:trPr>
        <w:tc>
          <w:tcPr>
            <w:tcW w:w="1960" w:type="dxa"/>
          </w:tcPr>
          <w:p w:rsidR="00C47C97" w:rsidRDefault="00C47C97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C47C97" w:rsidRDefault="00C47C97" w:rsidP="00EC3D96"/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9" w:rsidRDefault="00784159" w:rsidP="002A1B1F">
      <w:pPr>
        <w:spacing w:after="0" w:line="240" w:lineRule="auto"/>
      </w:pPr>
      <w:r>
        <w:separator/>
      </w:r>
    </w:p>
  </w:endnote>
  <w:end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9" w:rsidRDefault="00784159" w:rsidP="002A1B1F">
      <w:pPr>
        <w:spacing w:after="0" w:line="240" w:lineRule="auto"/>
      </w:pPr>
      <w:r>
        <w:separator/>
      </w:r>
    </w:p>
  </w:footnote>
  <w:foot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E7E"/>
    <w:multiLevelType w:val="hybridMultilevel"/>
    <w:tmpl w:val="28C8E8E0"/>
    <w:lvl w:ilvl="0" w:tplc="7EFA9C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45E05"/>
    <w:rsid w:val="0007539E"/>
    <w:rsid w:val="000F4669"/>
    <w:rsid w:val="00135AA0"/>
    <w:rsid w:val="00177F62"/>
    <w:rsid w:val="00281910"/>
    <w:rsid w:val="002A1B1F"/>
    <w:rsid w:val="002D6A15"/>
    <w:rsid w:val="003573EE"/>
    <w:rsid w:val="003C588D"/>
    <w:rsid w:val="003D46A5"/>
    <w:rsid w:val="003E4A1D"/>
    <w:rsid w:val="004340CA"/>
    <w:rsid w:val="004409A8"/>
    <w:rsid w:val="004637AD"/>
    <w:rsid w:val="00487974"/>
    <w:rsid w:val="004D25D2"/>
    <w:rsid w:val="004D5FB8"/>
    <w:rsid w:val="005C25B8"/>
    <w:rsid w:val="00604F02"/>
    <w:rsid w:val="006B5086"/>
    <w:rsid w:val="006C3BAB"/>
    <w:rsid w:val="00731466"/>
    <w:rsid w:val="0078029C"/>
    <w:rsid w:val="00784159"/>
    <w:rsid w:val="007A7D64"/>
    <w:rsid w:val="00815EB5"/>
    <w:rsid w:val="008D4024"/>
    <w:rsid w:val="00916947"/>
    <w:rsid w:val="00941FD8"/>
    <w:rsid w:val="00992A3A"/>
    <w:rsid w:val="009B1405"/>
    <w:rsid w:val="00A547F7"/>
    <w:rsid w:val="00AB1EA4"/>
    <w:rsid w:val="00AF70E2"/>
    <w:rsid w:val="00B01375"/>
    <w:rsid w:val="00B12120"/>
    <w:rsid w:val="00B65329"/>
    <w:rsid w:val="00B6769E"/>
    <w:rsid w:val="00BC7929"/>
    <w:rsid w:val="00C1289B"/>
    <w:rsid w:val="00C13925"/>
    <w:rsid w:val="00C47C97"/>
    <w:rsid w:val="00C60F19"/>
    <w:rsid w:val="00D216D1"/>
    <w:rsid w:val="00DA04E3"/>
    <w:rsid w:val="00DB55AF"/>
    <w:rsid w:val="00E00A94"/>
    <w:rsid w:val="00E65480"/>
    <w:rsid w:val="00EC3D96"/>
    <w:rsid w:val="00EF2BE5"/>
    <w:rsid w:val="00F33D18"/>
    <w:rsid w:val="00F34AF9"/>
    <w:rsid w:val="00F36A5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2016-06-01T10:18:00Z</cp:lastPrinted>
  <dcterms:created xsi:type="dcterms:W3CDTF">2016-06-01T10:20:00Z</dcterms:created>
  <dcterms:modified xsi:type="dcterms:W3CDTF">2016-06-01T10:20:00Z</dcterms:modified>
</cp:coreProperties>
</file>